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1" w:type="dxa"/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1560"/>
        <w:gridCol w:w="1065"/>
      </w:tblGrid>
      <w:tr w:rsidR="004C1437" w:rsidTr="00797172">
        <w:trPr>
          <w:trHeight w:val="300"/>
        </w:trPr>
        <w:tc>
          <w:tcPr>
            <w:tcW w:w="10031" w:type="dxa"/>
            <w:gridSpan w:val="4"/>
            <w:vAlign w:val="bottom"/>
          </w:tcPr>
          <w:p w:rsidR="004C1437" w:rsidRPr="009B347E" w:rsidRDefault="004C1437" w:rsidP="00797172">
            <w:pPr>
              <w:spacing w:line="276" w:lineRule="auto"/>
              <w:ind w:right="34"/>
              <w:rPr>
                <w:lang w:eastAsia="en-US"/>
              </w:rPr>
            </w:pPr>
          </w:p>
          <w:p w:rsidR="004C1437" w:rsidRDefault="004C1437" w:rsidP="00797172">
            <w:pPr>
              <w:spacing w:line="276" w:lineRule="auto"/>
              <w:ind w:right="34"/>
              <w:rPr>
                <w:lang w:eastAsia="en-US"/>
              </w:rPr>
            </w:pPr>
          </w:p>
          <w:p w:rsidR="004C1437" w:rsidRDefault="004C1437" w:rsidP="004C1437">
            <w:pPr>
              <w:spacing w:line="276" w:lineRule="auto"/>
              <w:ind w:right="34"/>
              <w:jc w:val="center"/>
              <w:rPr>
                <w:lang w:eastAsia="en-US"/>
              </w:rPr>
            </w:pPr>
            <w:r w:rsidRPr="00D645E1">
              <w:rPr>
                <w:lang w:eastAsia="en-US"/>
              </w:rPr>
              <w:t xml:space="preserve">                                         </w:t>
            </w:r>
            <w:r>
              <w:rPr>
                <w:lang w:eastAsia="en-US"/>
              </w:rPr>
              <w:t xml:space="preserve">                       </w:t>
            </w:r>
            <w:r w:rsidRPr="00D645E1">
              <w:rPr>
                <w:lang w:eastAsia="en-US"/>
              </w:rPr>
              <w:t xml:space="preserve">                           </w:t>
            </w:r>
            <w:r>
              <w:rPr>
                <w:lang w:eastAsia="en-US"/>
              </w:rPr>
              <w:t xml:space="preserve">                           </w:t>
            </w:r>
          </w:p>
          <w:p w:rsidR="004C1437" w:rsidRPr="00D645E1" w:rsidRDefault="004C1437" w:rsidP="004C1437">
            <w:pPr>
              <w:spacing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</w:t>
            </w:r>
            <w:r w:rsidRPr="00D645E1">
              <w:rPr>
                <w:lang w:eastAsia="en-US"/>
              </w:rPr>
              <w:t xml:space="preserve">      Приложение 11</w:t>
            </w:r>
          </w:p>
          <w:p w:rsidR="004C1437" w:rsidRPr="00D645E1" w:rsidRDefault="004C1437" w:rsidP="004C1437">
            <w:pPr>
              <w:spacing w:line="27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</w:t>
            </w:r>
            <w:r w:rsidRPr="00D645E1">
              <w:rPr>
                <w:lang w:eastAsia="en-US"/>
              </w:rPr>
              <w:t>к решению Совета депутатов</w:t>
            </w:r>
          </w:p>
          <w:p w:rsidR="004C1437" w:rsidRPr="00D645E1" w:rsidRDefault="004C1437" w:rsidP="004C1437">
            <w:pPr>
              <w:spacing w:line="27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</w:t>
            </w:r>
            <w:r w:rsidRPr="00D645E1">
              <w:rPr>
                <w:lang w:eastAsia="en-US"/>
              </w:rPr>
              <w:t xml:space="preserve">сельского поселения </w:t>
            </w:r>
            <w:proofErr w:type="spellStart"/>
            <w:r w:rsidRPr="00D645E1">
              <w:rPr>
                <w:lang w:eastAsia="en-US"/>
              </w:rPr>
              <w:t>Красноленинский</w:t>
            </w:r>
            <w:proofErr w:type="spellEnd"/>
          </w:p>
          <w:p w:rsidR="004C1437" w:rsidRPr="00D645E1" w:rsidRDefault="004C1437" w:rsidP="004C14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</w:t>
            </w:r>
            <w:r w:rsidRPr="00D645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28.12.2020 № 37 </w:t>
            </w:r>
          </w:p>
          <w:p w:rsidR="004C1437" w:rsidRDefault="004C1437" w:rsidP="00797172">
            <w:pPr>
              <w:spacing w:line="276" w:lineRule="auto"/>
              <w:ind w:right="34"/>
              <w:jc w:val="right"/>
              <w:rPr>
                <w:lang w:eastAsia="en-US"/>
              </w:rPr>
            </w:pPr>
          </w:p>
        </w:tc>
      </w:tr>
      <w:tr w:rsidR="004C1437" w:rsidRPr="00820CDC" w:rsidTr="00797172">
        <w:trPr>
          <w:trHeight w:val="300"/>
        </w:trPr>
        <w:tc>
          <w:tcPr>
            <w:tcW w:w="10031" w:type="dxa"/>
            <w:gridSpan w:val="4"/>
            <w:noWrap/>
            <w:vAlign w:val="bottom"/>
            <w:hideMark/>
          </w:tcPr>
          <w:p w:rsidR="004C1437" w:rsidRPr="00820CDC" w:rsidRDefault="004C1437" w:rsidP="00797172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C1437" w:rsidRPr="00D645E1" w:rsidTr="00797172">
        <w:trPr>
          <w:gridAfter w:val="1"/>
          <w:wAfter w:w="1065" w:type="dxa"/>
          <w:trHeight w:val="441"/>
        </w:trPr>
        <w:tc>
          <w:tcPr>
            <w:tcW w:w="9606" w:type="dxa"/>
            <w:gridSpan w:val="3"/>
            <w:noWrap/>
            <w:vAlign w:val="bottom"/>
            <w:hideMark/>
          </w:tcPr>
          <w:p w:rsidR="004C1437" w:rsidRPr="00D645E1" w:rsidRDefault="004C1437" w:rsidP="0079717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645E1">
              <w:rPr>
                <w:b/>
                <w:bCs/>
                <w:color w:val="000000"/>
                <w:lang w:eastAsia="en-US"/>
              </w:rPr>
              <w:t xml:space="preserve">                   ИСТОЧНИКИ ФИНАНСИРОВАНИЯ ДЕФИЦИТА БЮДЖЕТА   </w:t>
            </w:r>
          </w:p>
        </w:tc>
      </w:tr>
      <w:tr w:rsidR="004C1437" w:rsidRPr="00D645E1" w:rsidTr="00797172">
        <w:trPr>
          <w:gridAfter w:val="1"/>
          <w:wAfter w:w="1065" w:type="dxa"/>
          <w:trHeight w:val="300"/>
        </w:trPr>
        <w:tc>
          <w:tcPr>
            <w:tcW w:w="9606" w:type="dxa"/>
            <w:gridSpan w:val="3"/>
            <w:vAlign w:val="bottom"/>
            <w:hideMark/>
          </w:tcPr>
          <w:p w:rsidR="004C1437" w:rsidRPr="00D645E1" w:rsidRDefault="004C1437" w:rsidP="007971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645E1">
              <w:rPr>
                <w:b/>
                <w:bCs/>
                <w:color w:val="000000"/>
                <w:lang w:eastAsia="en-US"/>
              </w:rPr>
              <w:t>СЕЛЬСКОГО ПОСЕЛЕНИЯ КРАСНОЛЕНИНСКИЙ НА 2021 ГОД</w:t>
            </w:r>
          </w:p>
        </w:tc>
      </w:tr>
      <w:tr w:rsidR="004C1437" w:rsidTr="00797172">
        <w:trPr>
          <w:gridAfter w:val="1"/>
          <w:wAfter w:w="1065" w:type="dxa"/>
          <w:trHeight w:val="283"/>
        </w:trPr>
        <w:tc>
          <w:tcPr>
            <w:tcW w:w="3227" w:type="dxa"/>
            <w:noWrap/>
            <w:vAlign w:val="bottom"/>
            <w:hideMark/>
          </w:tcPr>
          <w:p w:rsidR="004C1437" w:rsidRPr="00D645E1" w:rsidRDefault="004C1437" w:rsidP="00797172">
            <w:pPr>
              <w:spacing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4C1437" w:rsidRPr="00D645E1" w:rsidRDefault="004C1437" w:rsidP="00797172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C1437" w:rsidRDefault="004C1437" w:rsidP="0079717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C1437" w:rsidRPr="006615F9" w:rsidTr="00797172">
        <w:trPr>
          <w:gridAfter w:val="1"/>
          <w:wAfter w:w="1065" w:type="dxa"/>
          <w:trHeight w:val="1814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 кода группы, подгруппы, статьи, 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 2021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год, (рубли</w:t>
            </w: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4C1437" w:rsidRPr="006615F9" w:rsidTr="00797172">
        <w:trPr>
          <w:gridAfter w:val="1"/>
          <w:wAfter w:w="1065" w:type="dxa"/>
          <w:trHeight w:val="795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650 01 03 00 00 00 0000 000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C1437" w:rsidRPr="006615F9" w:rsidTr="00797172">
        <w:trPr>
          <w:gridAfter w:val="1"/>
          <w:wAfter w:w="1065" w:type="dxa"/>
          <w:trHeight w:val="1077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650 01 03 01 00 10 0000 710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Получение кредитов от других бюджетов бюджетной системы Российской Федерации бюджетами сельских  поселений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C1437" w:rsidRPr="006615F9" w:rsidTr="00797172">
        <w:trPr>
          <w:gridAfter w:val="1"/>
          <w:wAfter w:w="1065" w:type="dxa"/>
          <w:trHeight w:val="1077"/>
        </w:trPr>
        <w:tc>
          <w:tcPr>
            <w:tcW w:w="322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650 01 03 01 00 10 0000 810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Погашение 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C1437" w:rsidRPr="006615F9" w:rsidTr="00797172">
        <w:trPr>
          <w:gridAfter w:val="1"/>
          <w:wAfter w:w="1065" w:type="dxa"/>
          <w:trHeight w:val="624"/>
        </w:trPr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650 01 05 00 00 00 0000 000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Изменение остатков  средств на счетах  по учету средств  бюджета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6 948 049,06</w:t>
            </w:r>
          </w:p>
        </w:tc>
      </w:tr>
      <w:tr w:rsidR="004C1437" w:rsidRPr="006615F9" w:rsidTr="00797172">
        <w:trPr>
          <w:gridAfter w:val="1"/>
          <w:wAfter w:w="1065" w:type="dxa"/>
          <w:trHeight w:val="624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650 01 05 02 01 10 0000 510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Увеличение прочих  остатков денежных средств бюджетов 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sz w:val="16"/>
                <w:szCs w:val="16"/>
              </w:rPr>
              <w:t>-27 231 516,94</w:t>
            </w:r>
          </w:p>
        </w:tc>
      </w:tr>
      <w:tr w:rsidR="004C1437" w:rsidRPr="006615F9" w:rsidTr="00797172">
        <w:trPr>
          <w:gridAfter w:val="1"/>
          <w:wAfter w:w="1065" w:type="dxa"/>
          <w:trHeight w:val="624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650 01 05 02 01 10 0000 610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Уменьшение прочих остатков денежных средств бюджетов сельских  поселений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sz w:val="16"/>
                <w:szCs w:val="16"/>
              </w:rPr>
              <w:t>34 179 566,00</w:t>
            </w:r>
          </w:p>
        </w:tc>
      </w:tr>
      <w:tr w:rsidR="004C1437" w:rsidRPr="006615F9" w:rsidTr="00797172">
        <w:trPr>
          <w:gridAfter w:val="1"/>
          <w:wAfter w:w="1065" w:type="dxa"/>
          <w:trHeight w:val="680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C1437" w:rsidRPr="006615F9" w:rsidTr="00797172">
        <w:trPr>
          <w:gridAfter w:val="1"/>
          <w:wAfter w:w="1065" w:type="dxa"/>
          <w:trHeight w:val="1077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650 01 06 05 01 10 4601 640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C1437" w:rsidRPr="006615F9" w:rsidTr="00797172">
        <w:trPr>
          <w:gridAfter w:val="1"/>
          <w:wAfter w:w="1065" w:type="dxa"/>
          <w:trHeight w:val="1077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650 01 06 05 01 10 4601 540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Предоставление бюджетных кредитов юридическим лицам из бюджетов  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C1437" w:rsidRPr="006615F9" w:rsidTr="00797172">
        <w:trPr>
          <w:gridAfter w:val="1"/>
          <w:wAfter w:w="1065" w:type="dxa"/>
          <w:trHeight w:val="624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C1437" w:rsidRPr="006615F9" w:rsidRDefault="004C1437" w:rsidP="0079717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15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79780D" w:rsidRDefault="0079780D">
      <w:bookmarkStart w:id="0" w:name="_GoBack"/>
      <w:bookmarkEnd w:id="0"/>
    </w:p>
    <w:sectPr w:rsidR="007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15"/>
    <w:rsid w:val="004C1437"/>
    <w:rsid w:val="0079780D"/>
    <w:rsid w:val="0091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itfin</dc:creator>
  <cp:keywords/>
  <dc:description/>
  <cp:lastModifiedBy>itfin</cp:lastModifiedBy>
  <cp:revision>2</cp:revision>
  <dcterms:created xsi:type="dcterms:W3CDTF">2021-06-17T12:19:00Z</dcterms:created>
  <dcterms:modified xsi:type="dcterms:W3CDTF">2021-06-17T12:21:00Z</dcterms:modified>
</cp:coreProperties>
</file>